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262D66" w:rsidRDefault="00DB597C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2D6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262D66" w:rsidRPr="00262D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Психолого-педагогическое сопровождение субъектов образовательного процесса</w:t>
      </w:r>
      <w:r w:rsidRPr="00262D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44.03.02</w:t>
      </w:r>
      <w:r w:rsidR="00262D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«Психолого-педагогическое образование»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Психология и социальная педагогика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370534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B67E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62D66" w:rsidRPr="00B67E03" w:rsidRDefault="00262D66" w:rsidP="00B67E03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>Модуль «</w:t>
      </w:r>
      <w:r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Pr="00B67E03">
        <w:rPr>
          <w:rFonts w:ascii="Times New Roman" w:hAnsi="Times New Roman"/>
          <w:i/>
          <w:sz w:val="24"/>
          <w:szCs w:val="24"/>
        </w:rPr>
        <w:t xml:space="preserve">является одним из компонентов универсального бакалавриата. </w:t>
      </w:r>
    </w:p>
    <w:p w:rsidR="00EA2BB1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>Систематизирующей идеей модуля «</w:t>
      </w:r>
      <w:r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Pr="00B67E03">
        <w:rPr>
          <w:rFonts w:ascii="Times New Roman" w:hAnsi="Times New Roman"/>
          <w:i/>
          <w:sz w:val="24"/>
          <w:szCs w:val="24"/>
        </w:rPr>
        <w:t xml:space="preserve">является комплексный подход к пониманию позиций </w:t>
      </w:r>
      <w:r w:rsidR="00EA2BB1" w:rsidRPr="00B67E03">
        <w:rPr>
          <w:rFonts w:ascii="Times New Roman" w:hAnsi="Times New Roman"/>
          <w:i/>
          <w:sz w:val="24"/>
          <w:szCs w:val="24"/>
        </w:rPr>
        <w:t xml:space="preserve">преподавателя и </w:t>
      </w:r>
      <w:r w:rsidRPr="00B67E03">
        <w:rPr>
          <w:rFonts w:ascii="Times New Roman" w:hAnsi="Times New Roman"/>
          <w:i/>
          <w:sz w:val="24"/>
          <w:szCs w:val="24"/>
        </w:rPr>
        <w:t xml:space="preserve">обучающихся как </w:t>
      </w:r>
      <w:r w:rsidR="00EA2BB1" w:rsidRPr="00B67E03">
        <w:rPr>
          <w:rFonts w:ascii="Times New Roman" w:hAnsi="Times New Roman"/>
          <w:i/>
          <w:sz w:val="24"/>
          <w:szCs w:val="24"/>
        </w:rPr>
        <w:t>активных единомышленников образовательного процесса.</w:t>
      </w:r>
      <w:r w:rsidRPr="00B67E03">
        <w:rPr>
          <w:rFonts w:ascii="Times New Roman" w:hAnsi="Times New Roman"/>
          <w:i/>
          <w:sz w:val="24"/>
          <w:szCs w:val="24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</w:t>
      </w:r>
      <w:r w:rsidR="00EA2BB1"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hAnsi="Times New Roman"/>
          <w:i/>
          <w:sz w:val="24"/>
          <w:szCs w:val="24"/>
        </w:rPr>
        <w:t>» включены дисциплин</w:t>
      </w:r>
      <w:r w:rsidR="00EA2BB1" w:rsidRPr="00B67E03">
        <w:rPr>
          <w:rFonts w:ascii="Times New Roman" w:hAnsi="Times New Roman"/>
          <w:i/>
          <w:sz w:val="24"/>
          <w:szCs w:val="24"/>
        </w:rPr>
        <w:t>ы</w:t>
      </w:r>
      <w:r w:rsidRPr="00B67E03">
        <w:rPr>
          <w:rFonts w:ascii="Times New Roman" w:hAnsi="Times New Roman"/>
          <w:i/>
          <w:sz w:val="24"/>
          <w:szCs w:val="24"/>
        </w:rPr>
        <w:t>, характеризующие комплексный подход к содержанию модуля</w:t>
      </w:r>
      <w:r w:rsidR="00EA2BB1" w:rsidRPr="00B67E03">
        <w:rPr>
          <w:rFonts w:ascii="Times New Roman" w:hAnsi="Times New Roman"/>
          <w:i/>
          <w:sz w:val="24"/>
          <w:szCs w:val="24"/>
        </w:rPr>
        <w:t>.</w:t>
      </w:r>
    </w:p>
    <w:p w:rsidR="00EA2BB1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>Модуль «</w:t>
      </w:r>
      <w:r w:rsidR="00EA2BB1" w:rsidRPr="00B67E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B67E03">
        <w:rPr>
          <w:rFonts w:ascii="Times New Roman" w:hAnsi="Times New Roman"/>
          <w:i/>
          <w:sz w:val="24"/>
          <w:szCs w:val="24"/>
        </w:rPr>
        <w:t xml:space="preserve">» направлен на подготовку </w:t>
      </w:r>
      <w:r w:rsidR="00EA2BB1" w:rsidRPr="00B67E03">
        <w:rPr>
          <w:rFonts w:ascii="Times New Roman" w:hAnsi="Times New Roman"/>
          <w:i/>
          <w:sz w:val="24"/>
          <w:szCs w:val="24"/>
        </w:rPr>
        <w:t xml:space="preserve">бакалавров, </w:t>
      </w:r>
      <w:r w:rsidRPr="00B67E03">
        <w:rPr>
          <w:rFonts w:ascii="Times New Roman" w:hAnsi="Times New Roman"/>
          <w:i/>
          <w:sz w:val="24"/>
          <w:szCs w:val="24"/>
        </w:rPr>
        <w:t>обладающ</w:t>
      </w:r>
      <w:r w:rsidR="00EA2BB1" w:rsidRPr="00B67E03">
        <w:rPr>
          <w:rFonts w:ascii="Times New Roman" w:hAnsi="Times New Roman"/>
          <w:i/>
          <w:sz w:val="24"/>
          <w:szCs w:val="24"/>
        </w:rPr>
        <w:t>их</w:t>
      </w:r>
      <w:r w:rsidRPr="00B67E03">
        <w:rPr>
          <w:rFonts w:ascii="Times New Roman" w:hAnsi="Times New Roman"/>
          <w:i/>
          <w:sz w:val="24"/>
          <w:szCs w:val="24"/>
        </w:rPr>
        <w:t xml:space="preserve"> расширенным спектром общекультурных </w:t>
      </w:r>
      <w:r w:rsidR="00EA2BB1" w:rsidRPr="00B67E03">
        <w:rPr>
          <w:rFonts w:ascii="Times New Roman" w:hAnsi="Times New Roman"/>
          <w:i/>
          <w:sz w:val="24"/>
          <w:szCs w:val="24"/>
        </w:rPr>
        <w:t xml:space="preserve">и универсальных </w:t>
      </w:r>
      <w:r w:rsidRPr="00B67E03">
        <w:rPr>
          <w:rFonts w:ascii="Times New Roman" w:hAnsi="Times New Roman"/>
          <w:i/>
          <w:sz w:val="24"/>
          <w:szCs w:val="24"/>
        </w:rPr>
        <w:t>компетенций</w:t>
      </w:r>
      <w:r w:rsidR="00EA2BB1" w:rsidRPr="00B67E03">
        <w:rPr>
          <w:rFonts w:ascii="Times New Roman" w:hAnsi="Times New Roman"/>
          <w:i/>
          <w:sz w:val="24"/>
          <w:szCs w:val="24"/>
        </w:rPr>
        <w:t>.</w:t>
      </w:r>
    </w:p>
    <w:p w:rsidR="00262D66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 xml:space="preserve">Модуль предназначен для студентов </w:t>
      </w:r>
      <w:r w:rsidR="00425640">
        <w:rPr>
          <w:rFonts w:ascii="Times New Roman" w:hAnsi="Times New Roman"/>
          <w:i/>
          <w:sz w:val="24"/>
          <w:szCs w:val="24"/>
        </w:rPr>
        <w:t>3-5</w:t>
      </w:r>
      <w:r w:rsidRPr="00B67E03">
        <w:rPr>
          <w:rFonts w:ascii="Times New Roman" w:hAnsi="Times New Roman"/>
          <w:i/>
          <w:sz w:val="24"/>
          <w:szCs w:val="24"/>
        </w:rPr>
        <w:t xml:space="preserve"> курсов бакалавриата, формирующих компетенции «универсального бакалавра» и расширяющих кругозор в области </w:t>
      </w:r>
      <w:r w:rsidR="00EA2BB1" w:rsidRPr="00B67E03">
        <w:rPr>
          <w:rFonts w:ascii="Times New Roman" w:hAnsi="Times New Roman"/>
          <w:i/>
          <w:sz w:val="24"/>
          <w:szCs w:val="24"/>
        </w:rPr>
        <w:t>психологических</w:t>
      </w:r>
      <w:r w:rsidRPr="00B67E03">
        <w:rPr>
          <w:rFonts w:ascii="Times New Roman" w:hAnsi="Times New Roman"/>
          <w:i/>
          <w:sz w:val="24"/>
          <w:szCs w:val="24"/>
        </w:rPr>
        <w:t xml:space="preserve"> знаний</w:t>
      </w:r>
    </w:p>
    <w:p w:rsidR="00262D66" w:rsidRPr="00B67E03" w:rsidRDefault="00262D66" w:rsidP="00B67E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7E03">
        <w:rPr>
          <w:rFonts w:ascii="Times New Roman" w:hAnsi="Times New Roman"/>
          <w:i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</w:t>
      </w:r>
      <w:r w:rsidRPr="00B67E03">
        <w:rPr>
          <w:rFonts w:ascii="Times New Roman" w:hAnsi="Times New Roman"/>
          <w:i/>
          <w:sz w:val="24"/>
          <w:szCs w:val="24"/>
        </w:rPr>
        <w:lastRenderedPageBreak/>
        <w:t>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DB597C" w:rsidRPr="00DB597C" w:rsidRDefault="00DB597C" w:rsidP="00B67E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B67E0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B67E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A2BB1" w:rsidRPr="00801F84" w:rsidRDefault="00DB597C" w:rsidP="00B67E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EA2BB1" w:rsidRPr="00801F84">
        <w:rPr>
          <w:rFonts w:ascii="Times New Roman" w:hAnsi="Times New Roman"/>
          <w:sz w:val="24"/>
          <w:szCs w:val="24"/>
        </w:rPr>
        <w:t xml:space="preserve">эффективного формирования и развития общепрофессиональных и </w:t>
      </w:r>
      <w:r w:rsidR="00EA2BB1">
        <w:rPr>
          <w:rFonts w:ascii="Times New Roman" w:hAnsi="Times New Roman"/>
          <w:sz w:val="24"/>
          <w:szCs w:val="24"/>
        </w:rPr>
        <w:t>универсальных</w:t>
      </w:r>
      <w:r w:rsidR="00EA2BB1" w:rsidRPr="00801F84">
        <w:rPr>
          <w:rFonts w:ascii="Times New Roman" w:hAnsi="Times New Roman"/>
          <w:sz w:val="24"/>
          <w:szCs w:val="24"/>
        </w:rPr>
        <w:t xml:space="preserve"> компетенций бакалавров, включения обучающихся в процесс анализа </w:t>
      </w:r>
      <w:r w:rsidR="00EA2BB1">
        <w:rPr>
          <w:rFonts w:ascii="Times New Roman" w:hAnsi="Times New Roman"/>
          <w:sz w:val="24"/>
          <w:szCs w:val="24"/>
        </w:rPr>
        <w:t xml:space="preserve">психолого-педагогических </w:t>
      </w:r>
      <w:r w:rsidR="00EA2BB1" w:rsidRPr="00801F84">
        <w:rPr>
          <w:rFonts w:ascii="Times New Roman" w:hAnsi="Times New Roman"/>
          <w:sz w:val="24"/>
          <w:szCs w:val="24"/>
        </w:rPr>
        <w:t xml:space="preserve">особенностей </w:t>
      </w:r>
      <w:r w:rsidR="00EA2BB1">
        <w:rPr>
          <w:rFonts w:ascii="Times New Roman" w:hAnsi="Times New Roman"/>
          <w:sz w:val="24"/>
          <w:szCs w:val="24"/>
        </w:rPr>
        <w:t xml:space="preserve">образовательного </w:t>
      </w:r>
      <w:r w:rsidR="00EA2BB1" w:rsidRPr="00801F84">
        <w:rPr>
          <w:rFonts w:ascii="Times New Roman" w:hAnsi="Times New Roman"/>
          <w:sz w:val="24"/>
          <w:szCs w:val="24"/>
        </w:rPr>
        <w:t>пространства</w:t>
      </w:r>
      <w:r w:rsidR="00EA2BB1" w:rsidRPr="00801F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B67E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EA2BB1" w:rsidRPr="00801F84" w:rsidRDefault="00EA2BB1" w:rsidP="00B67E03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1F84">
        <w:rPr>
          <w:rFonts w:ascii="Times New Roman" w:hAnsi="Times New Roman"/>
          <w:sz w:val="24"/>
          <w:szCs w:val="24"/>
        </w:rPr>
        <w:t xml:space="preserve">Способствовать пониманию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801F8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анализу закономерностей коммуникации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между субъектами </w:t>
      </w:r>
      <w:r w:rsidRPr="00801F8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образовательном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EA2BB1" w:rsidRPr="00801F84" w:rsidRDefault="00EA2BB1" w:rsidP="00B67E03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1F84">
        <w:rPr>
          <w:rFonts w:ascii="Times New Roman" w:hAnsi="Times New Roman"/>
          <w:sz w:val="24"/>
          <w:szCs w:val="24"/>
        </w:rPr>
        <w:t xml:space="preserve">Формировать профессионально-личностную позицию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преподавателя, направленную на выстраивание эффективного бесконфликтного взаимодействия между субъектами образовательного пространства. </w:t>
      </w:r>
    </w:p>
    <w:p w:rsidR="005F175F" w:rsidRPr="005F175F" w:rsidRDefault="00EA2BB1" w:rsidP="00B67E03">
      <w:pPr>
        <w:pStyle w:val="af5"/>
        <w:numPr>
          <w:ilvl w:val="0"/>
          <w:numId w:val="35"/>
        </w:numPr>
        <w:shd w:val="clear" w:color="auto" w:fill="FFFFFF"/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175F">
        <w:rPr>
          <w:rFonts w:ascii="Times New Roman" w:hAnsi="Times New Roman"/>
          <w:sz w:val="24"/>
          <w:szCs w:val="24"/>
        </w:rPr>
        <w:t xml:space="preserve">Формировать готовность </w:t>
      </w:r>
      <w:r w:rsidR="005F175F" w:rsidRPr="005F175F">
        <w:rPr>
          <w:rFonts w:ascii="Times New Roman" w:hAnsi="Times New Roman"/>
          <w:sz w:val="24"/>
          <w:szCs w:val="24"/>
        </w:rPr>
        <w:t xml:space="preserve">обучающихся </w:t>
      </w:r>
      <w:r w:rsidRPr="005F175F">
        <w:rPr>
          <w:rFonts w:ascii="Times New Roman" w:hAnsi="Times New Roman"/>
          <w:sz w:val="24"/>
          <w:szCs w:val="24"/>
        </w:rPr>
        <w:t xml:space="preserve">к </w:t>
      </w:r>
      <w:r w:rsidR="005F175F" w:rsidRPr="005F175F">
        <w:rPr>
          <w:rFonts w:ascii="Times New Roman" w:hAnsi="Times New Roman"/>
          <w:sz w:val="24"/>
          <w:szCs w:val="24"/>
        </w:rPr>
        <w:t>созданию</w:t>
      </w:r>
      <w:r w:rsidRPr="005F175F">
        <w:rPr>
          <w:rFonts w:ascii="Times New Roman" w:hAnsi="Times New Roman"/>
          <w:sz w:val="24"/>
          <w:szCs w:val="24"/>
        </w:rPr>
        <w:t xml:space="preserve"> безопасно</w:t>
      </w:r>
      <w:r w:rsidR="005F175F" w:rsidRPr="005F175F">
        <w:rPr>
          <w:rFonts w:ascii="Times New Roman" w:hAnsi="Times New Roman"/>
          <w:sz w:val="24"/>
          <w:szCs w:val="24"/>
        </w:rPr>
        <w:t>й</w:t>
      </w:r>
      <w:r w:rsidRPr="005F175F">
        <w:rPr>
          <w:rFonts w:ascii="Times New Roman" w:hAnsi="Times New Roman"/>
          <w:sz w:val="24"/>
          <w:szCs w:val="24"/>
        </w:rPr>
        <w:t xml:space="preserve"> </w:t>
      </w:r>
      <w:r w:rsidR="005F175F" w:rsidRPr="005F175F">
        <w:rPr>
          <w:rFonts w:ascii="Times New Roman" w:hAnsi="Times New Roman"/>
          <w:color w:val="000000"/>
          <w:sz w:val="24"/>
          <w:szCs w:val="24"/>
          <w:lang w:bidi="ru-RU"/>
        </w:rPr>
        <w:t>образовательной среды</w:t>
      </w:r>
      <w:r w:rsidRPr="005F175F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5F175F" w:rsidRPr="005F175F" w:rsidRDefault="00EA2BB1" w:rsidP="00B67E03">
      <w:pPr>
        <w:pStyle w:val="af5"/>
        <w:numPr>
          <w:ilvl w:val="0"/>
          <w:numId w:val="35"/>
        </w:numPr>
        <w:shd w:val="clear" w:color="auto" w:fill="FFFFFF"/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175F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5F175F"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 w:rsidRPr="005F175F">
        <w:rPr>
          <w:rFonts w:ascii="Times New Roman" w:hAnsi="Times New Roman"/>
          <w:sz w:val="24"/>
          <w:szCs w:val="24"/>
        </w:rPr>
        <w:t>и социально-профессиональной мобильности</w:t>
      </w:r>
      <w:r w:rsidR="005F175F">
        <w:rPr>
          <w:rFonts w:ascii="Times New Roman" w:hAnsi="Times New Roman"/>
          <w:sz w:val="24"/>
          <w:szCs w:val="24"/>
        </w:rPr>
        <w:t>.</w:t>
      </w:r>
    </w:p>
    <w:p w:rsidR="005F175F" w:rsidRDefault="005F175F" w:rsidP="00B67E03">
      <w:pPr>
        <w:pStyle w:val="af5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D3F" w:rsidRPr="005F175F" w:rsidRDefault="00395D3F" w:rsidP="00B67E03">
      <w:pPr>
        <w:pStyle w:val="af5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175F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C92981" w:rsidRPr="00C92981" w:rsidRDefault="00C92981" w:rsidP="0047520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67E03" w:rsidRPr="00B67E03" w:rsidRDefault="00B67E03" w:rsidP="0047520C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7E03">
        <w:rPr>
          <w:rFonts w:ascii="Times New Roman" w:eastAsia="Times New Roman" w:hAnsi="Times New Roman"/>
          <w:i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47520C" w:rsidRPr="0047520C" w:rsidRDefault="00B67E03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sz w:val="24"/>
          <w:szCs w:val="24"/>
          <w:lang w:eastAsia="ru-RU"/>
        </w:rPr>
        <w:t>УК.2.</w:t>
      </w:r>
      <w:r w:rsidR="0047520C" w:rsidRPr="0047520C">
        <w:rPr>
          <w:rFonts w:ascii="Times New Roman" w:eastAsia="Times New Roman" w:hAnsi="Times New Roman"/>
          <w:i/>
          <w:sz w:val="24"/>
          <w:szCs w:val="24"/>
          <w:lang w:eastAsia="ru-RU"/>
        </w:rPr>
        <w:t>5</w:t>
      </w:r>
      <w:r w:rsidRPr="0047520C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47520C"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Выявляет и анализирует различные способы решения задач в рамках цели проекта и аргументирует их выбор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УК.5.3. Умеет выстраивать взаимодействие с учетом национальных и социокультурных особенностей</w:t>
      </w:r>
    </w:p>
    <w:p w:rsidR="00C92981" w:rsidRDefault="00C92981" w:rsidP="0047520C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ОПК.2.5. Демонстрирует умение разрабатывать программы воспитания школьников, в том числе адаптивные, совместно с соответствующими специалистами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ОПК.5.4. Формулирует выявленные трудности в обучении и корректирует пути достижения образовательных результатов школьников.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B67E03" w:rsidRPr="00B67E03" w:rsidRDefault="00B67E03" w:rsidP="0047520C">
      <w:pPr>
        <w:shd w:val="clear" w:color="auto" w:fill="FFFFFF"/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7E03">
        <w:rPr>
          <w:rFonts w:ascii="Times New Roman" w:eastAsia="Times New Roman" w:hAnsi="Times New Roman"/>
          <w:i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C92981" w:rsidRPr="00C92981" w:rsidRDefault="00C92981" w:rsidP="0047520C">
      <w:pPr>
        <w:shd w:val="clear" w:color="auto" w:fill="FFFFFF"/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2981">
        <w:rPr>
          <w:rFonts w:ascii="Times New Roman" w:eastAsia="Times New Roman" w:hAnsi="Times New Roman"/>
          <w:i/>
          <w:sz w:val="24"/>
          <w:szCs w:val="24"/>
          <w:lang w:eastAsia="ru-RU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</w:r>
    </w:p>
    <w:p w:rsidR="0047520C" w:rsidRPr="0047520C" w:rsidRDefault="0047520C" w:rsidP="0047520C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7520C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</w:r>
    </w:p>
    <w:p w:rsidR="0047520C" w:rsidRPr="0047520C" w:rsidRDefault="0047520C" w:rsidP="0047520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2541"/>
        <w:gridCol w:w="1883"/>
        <w:gridCol w:w="1959"/>
        <w:gridCol w:w="2389"/>
      </w:tblGrid>
      <w:tr w:rsidR="00395D3F" w:rsidRPr="00C92981" w:rsidTr="000970B8">
        <w:tc>
          <w:tcPr>
            <w:tcW w:w="798" w:type="dxa"/>
            <w:shd w:val="clear" w:color="auto" w:fill="auto"/>
          </w:tcPr>
          <w:p w:rsidR="00395D3F" w:rsidRPr="00C92981" w:rsidRDefault="00395D3F" w:rsidP="00B67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41" w:type="dxa"/>
            <w:shd w:val="clear" w:color="auto" w:fill="auto"/>
          </w:tcPr>
          <w:p w:rsidR="00395D3F" w:rsidRPr="00C92981" w:rsidRDefault="00395D3F" w:rsidP="00B67E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C92981" w:rsidRDefault="00395D3F" w:rsidP="00B67E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83" w:type="dxa"/>
            <w:shd w:val="clear" w:color="auto" w:fill="auto"/>
          </w:tcPr>
          <w:p w:rsidR="00395D3F" w:rsidRPr="00C92981" w:rsidRDefault="00395D3F" w:rsidP="00B67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C92981" w:rsidRDefault="00395D3F" w:rsidP="00B67E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395D3F" w:rsidRPr="00C92981" w:rsidRDefault="00395D3F" w:rsidP="00B67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89" w:type="dxa"/>
          </w:tcPr>
          <w:p w:rsidR="00395D3F" w:rsidRPr="00C92981" w:rsidRDefault="00395D3F" w:rsidP="00B67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95D3F" w:rsidRPr="00C92981" w:rsidTr="000970B8">
        <w:tc>
          <w:tcPr>
            <w:tcW w:w="798" w:type="dxa"/>
            <w:shd w:val="clear" w:color="auto" w:fill="auto"/>
          </w:tcPr>
          <w:p w:rsidR="00395D3F" w:rsidRPr="00C92981" w:rsidRDefault="00F775DA" w:rsidP="00B67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395D3F" w:rsidRPr="00C92981" w:rsidRDefault="00F775DA" w:rsidP="00B67E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способность </w:t>
            </w:r>
            <w:r w:rsidR="00B24864"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актуальное состояние рассматриваемой проблемы, определять круг задач в рамках ее решения, исходя из имеющихся ресурсов и с учетом межкультурного разнообразия общества.</w:t>
            </w:r>
          </w:p>
        </w:tc>
        <w:tc>
          <w:tcPr>
            <w:tcW w:w="1883" w:type="dxa"/>
            <w:shd w:val="clear" w:color="auto" w:fill="auto"/>
          </w:tcPr>
          <w:p w:rsidR="00B67E03" w:rsidRPr="00C92981" w:rsidRDefault="00B24864" w:rsidP="00B67E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УК.2.1. </w:t>
            </w:r>
          </w:p>
          <w:p w:rsidR="00B67E03" w:rsidRPr="00C92981" w:rsidRDefault="00B24864" w:rsidP="00B67E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</w:t>
            </w:r>
            <w:r w:rsid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24864" w:rsidRDefault="00B24864" w:rsidP="00C929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</w:t>
            </w:r>
            <w:r w:rsid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92981" w:rsidRPr="00C92981" w:rsidRDefault="00C92981" w:rsidP="00C929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Аналитическая работа с источниками и научной литературой</w:t>
            </w:r>
          </w:p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Очное участие в научной конференции</w:t>
            </w:r>
          </w:p>
          <w:p w:rsidR="00395D3F" w:rsidRPr="00C92981" w:rsidRDefault="00B24864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  <w:p w:rsidR="00B24864" w:rsidRPr="00C92981" w:rsidRDefault="00B24864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Эмпирические исследования</w:t>
            </w:r>
          </w:p>
          <w:p w:rsidR="00B24864" w:rsidRPr="00C92981" w:rsidRDefault="00B24864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</w:tc>
        <w:tc>
          <w:tcPr>
            <w:tcW w:w="2389" w:type="dxa"/>
          </w:tcPr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B24864" w:rsidRPr="00C92981" w:rsidRDefault="00B24864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B24864" w:rsidRPr="00C92981" w:rsidRDefault="00B24864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395D3F" w:rsidRPr="00C92981" w:rsidRDefault="00B24864" w:rsidP="00B67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0970B8" w:rsidRPr="00C92981" w:rsidTr="000970B8">
        <w:tc>
          <w:tcPr>
            <w:tcW w:w="798" w:type="dxa"/>
            <w:shd w:val="clear" w:color="auto" w:fill="auto"/>
          </w:tcPr>
          <w:p w:rsidR="000970B8" w:rsidRPr="00C92981" w:rsidRDefault="000970B8" w:rsidP="00B67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:rsidR="000970B8" w:rsidRPr="00C92981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</w:t>
            </w:r>
          </w:p>
        </w:tc>
        <w:tc>
          <w:tcPr>
            <w:tcW w:w="1883" w:type="dxa"/>
            <w:shd w:val="clear" w:color="auto" w:fill="auto"/>
          </w:tcPr>
          <w:p w:rsidR="00B67E03" w:rsidRPr="00C92981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67E03" w:rsidRPr="00C92981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67E03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7520C" w:rsidRPr="0047520C" w:rsidRDefault="0047520C" w:rsidP="004752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7520C" w:rsidRPr="0047520C" w:rsidRDefault="0047520C" w:rsidP="004752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ОПК.6.3. </w:t>
            </w:r>
          </w:p>
          <w:p w:rsidR="000970B8" w:rsidRDefault="000970B8" w:rsidP="00B67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</w:t>
            </w:r>
            <w:r w:rsid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92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7520C" w:rsidRPr="00C92981" w:rsidRDefault="0047520C" w:rsidP="004752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7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9" w:type="dxa"/>
          </w:tcPr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Аналитическая работа с источниками и научной литературой</w:t>
            </w:r>
          </w:p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Ролевые игры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Эмпирические исследования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  <w:p w:rsidR="000970B8" w:rsidRPr="00C92981" w:rsidRDefault="000970B8" w:rsidP="00B67E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Дискуссии</w:t>
            </w:r>
          </w:p>
        </w:tc>
        <w:tc>
          <w:tcPr>
            <w:tcW w:w="2389" w:type="dxa"/>
          </w:tcPr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981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0970B8" w:rsidRPr="00C92981" w:rsidRDefault="000970B8" w:rsidP="00B67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0970B8" w:rsidRPr="00C92981" w:rsidRDefault="000970B8" w:rsidP="00B67E0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0970B8" w:rsidRPr="00C92981" w:rsidRDefault="000970B8" w:rsidP="00B67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98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DB597C" w:rsidRP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70534" w:rsidRPr="00DB597C" w:rsidRDefault="00370534" w:rsidP="00B67E0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Кочнева Елена Михайловна, кандидат психологических наук, доцент, заведующий кафедры практической психологии</w:t>
      </w:r>
    </w:p>
    <w:p w:rsidR="00CA3414" w:rsidRPr="00CA3414" w:rsidRDefault="00370534" w:rsidP="00CA34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>Куимова Наталья Николаевна кандидат психологических наук, доцент, Мамонова Елена Борисовна кандидат психологических наук, доцент,</w:t>
      </w:r>
      <w:r w:rsidR="00CA341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>Морозова Людмила Борисовна</w:t>
      </w:r>
      <w:r w:rsidR="00CA3414">
        <w:rPr>
          <w:rFonts w:ascii="Times New Roman" w:eastAsia="Times New Roman" w:hAnsi="Times New Roman"/>
          <w:sz w:val="24"/>
          <w:lang w:eastAsia="ru-RU"/>
        </w:rPr>
        <w:t>,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 xml:space="preserve"> кандидат психологических наук, доцент,</w:t>
      </w:r>
      <w:r w:rsidR="00CA341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A3414" w:rsidRPr="00CA3414">
        <w:rPr>
          <w:rFonts w:ascii="Times New Roman" w:eastAsia="Times New Roman" w:hAnsi="Times New Roman"/>
          <w:sz w:val="24"/>
          <w:lang w:eastAsia="ru-RU"/>
        </w:rPr>
        <w:t>Никитина Александра Александровна кандид</w:t>
      </w:r>
      <w:r w:rsidR="00CA3414">
        <w:rPr>
          <w:rFonts w:ascii="Times New Roman" w:eastAsia="Times New Roman" w:hAnsi="Times New Roman"/>
          <w:sz w:val="24"/>
          <w:lang w:eastAsia="ru-RU"/>
        </w:rPr>
        <w:t>ат психологических наук</w:t>
      </w:r>
    </w:p>
    <w:p w:rsidR="00DB597C" w:rsidRP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CA3414" w:rsidRDefault="000970B8" w:rsidP="00B67E0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A3414">
        <w:rPr>
          <w:rFonts w:ascii="Times New Roman" w:hAnsi="Times New Roman"/>
          <w:i/>
          <w:sz w:val="24"/>
          <w:szCs w:val="24"/>
        </w:rPr>
        <w:t>Модуль «</w:t>
      </w:r>
      <w:r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CA3414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="00B20F65" w:rsidRPr="00CA3414">
        <w:rPr>
          <w:rFonts w:ascii="Times New Roman" w:eastAsia="Times New Roman" w:hAnsi="Times New Roman"/>
          <w:i/>
          <w:sz w:val="24"/>
          <w:szCs w:val="24"/>
          <w:lang w:eastAsia="ru-RU"/>
        </w:rPr>
        <w:t>относится к базовой части и обязателен для изучения. Для изучения дисциплин модуля «</w:t>
      </w:r>
      <w:r w:rsidR="00B20F65" w:rsidRPr="00CA3414">
        <w:rPr>
          <w:rFonts w:ascii="Times New Roman" w:hAnsi="Times New Roman"/>
          <w:i/>
          <w:sz w:val="24"/>
          <w:szCs w:val="24"/>
        </w:rPr>
        <w:t>«</w:t>
      </w:r>
      <w:r w:rsidR="00B20F65"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="00B20F65" w:rsidRPr="00CA3414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="00B20F65" w:rsidRPr="00CA3414">
        <w:rPr>
          <w:rFonts w:ascii="Times New Roman" w:eastAsia="Times New Roman" w:hAnsi="Times New Roman"/>
          <w:i/>
          <w:sz w:val="24"/>
          <w:szCs w:val="24"/>
          <w:lang w:eastAsia="ru-RU"/>
        </w:rPr>
        <w:t>требуются знания, полученные в процессе освоения модулей универсального бакалавриата: «Человек, общество, культура»; «Основы научных знаний»; «Педагогика и психология».</w:t>
      </w:r>
    </w:p>
    <w:p w:rsidR="00B20F65" w:rsidRPr="00CA3414" w:rsidRDefault="00B20F65" w:rsidP="00B67E03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3414">
        <w:rPr>
          <w:rFonts w:ascii="Times New Roman" w:hAnsi="Times New Roman"/>
          <w:i/>
          <w:sz w:val="24"/>
          <w:szCs w:val="24"/>
        </w:rPr>
        <w:t>Модуль «</w:t>
      </w:r>
      <w:r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</w:t>
      </w:r>
      <w:r w:rsidRPr="00CA3414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» </w:t>
      </w:r>
      <w:r w:rsidRPr="00CA3414">
        <w:rPr>
          <w:rFonts w:ascii="Times New Roman" w:eastAsia="Times New Roman" w:hAnsi="Times New Roman"/>
          <w:i/>
          <w:sz w:val="24"/>
          <w:szCs w:val="24"/>
          <w:lang w:eastAsia="ru-RU"/>
        </w:rPr>
        <w:t>является предшествующим для модуля «</w:t>
      </w:r>
      <w:r w:rsidRPr="00CA34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Технологическое обеспечение социально-педагогической деятельности»</w:t>
      </w:r>
    </w:p>
    <w:p w:rsidR="00DB597C" w:rsidRDefault="00DB597C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097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684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</w:t>
      </w:r>
      <w:r w:rsidR="000970B8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0970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19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B67E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A3414" w:rsidRPr="00CF2479" w:rsidRDefault="00CA3414" w:rsidP="00B67E03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CF2479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>Ы, ОБЯЗАТЕЛЬНЫЕ ДЛЯ ИЗУЧЕНИЯ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Психология лидерства и влияния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Психология девиантного поведения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Психология эффективных коммуникаций</w:t>
      </w:r>
    </w:p>
    <w:p w:rsidR="00CA3414" w:rsidRPr="00B20F65" w:rsidRDefault="00CA3414" w:rsidP="00CA3414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Методы активного социально-психологического обучения</w:t>
      </w:r>
    </w:p>
    <w:p w:rsidR="00CA3414" w:rsidRPr="00B20F65" w:rsidRDefault="00CA3414" w:rsidP="00CA3414">
      <w:pPr>
        <w:spacing w:after="0" w:line="36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</w:p>
    <w:p w:rsidR="00CA3414" w:rsidRPr="00B20F65" w:rsidRDefault="00CA3414" w:rsidP="00CA34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0F65">
        <w:rPr>
          <w:rFonts w:ascii="Times New Roman" w:eastAsia="Times New Roman" w:hAnsi="Times New Roman"/>
          <w:sz w:val="24"/>
          <w:szCs w:val="24"/>
          <w:lang w:eastAsia="ru-RU"/>
        </w:rPr>
        <w:t>Буллинг и кибербуллинг в подростковой среде</w:t>
      </w:r>
    </w:p>
    <w:p w:rsidR="00074D2C" w:rsidRPr="00DB597C" w:rsidRDefault="00074D2C" w:rsidP="00CA3414">
      <w:pPr>
        <w:spacing w:after="0" w:line="360" w:lineRule="auto"/>
        <w:ind w:firstLine="709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54B" w:rsidRDefault="0086154B" w:rsidP="00CA7167">
      <w:pPr>
        <w:spacing w:after="0" w:line="240" w:lineRule="auto"/>
      </w:pPr>
      <w:r>
        <w:separator/>
      </w:r>
    </w:p>
  </w:endnote>
  <w:endnote w:type="continuationSeparator" w:id="0">
    <w:p w:rsidR="0086154B" w:rsidRDefault="0086154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46B" w:rsidRDefault="00524930">
    <w:pPr>
      <w:pStyle w:val="ae"/>
      <w:jc w:val="right"/>
    </w:pPr>
    <w:r>
      <w:fldChar w:fldCharType="begin"/>
    </w:r>
    <w:r w:rsidR="0007146B">
      <w:instrText>PAGE   \* MERGEFORMAT</w:instrText>
    </w:r>
    <w:r>
      <w:fldChar w:fldCharType="separate"/>
    </w:r>
    <w:r w:rsidR="0086154B">
      <w:rPr>
        <w:noProof/>
      </w:rPr>
      <w:t>6</w:t>
    </w:r>
    <w:r>
      <w:fldChar w:fldCharType="end"/>
    </w:r>
  </w:p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54B" w:rsidRDefault="0086154B" w:rsidP="00CA7167">
      <w:pPr>
        <w:spacing w:after="0" w:line="240" w:lineRule="auto"/>
      </w:pPr>
      <w:r>
        <w:separator/>
      </w:r>
    </w:p>
  </w:footnote>
  <w:footnote w:type="continuationSeparator" w:id="0">
    <w:p w:rsidR="0086154B" w:rsidRDefault="0086154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0B8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62D66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70534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25640"/>
    <w:rsid w:val="00437BBC"/>
    <w:rsid w:val="00442F3F"/>
    <w:rsid w:val="004551EE"/>
    <w:rsid w:val="00463B74"/>
    <w:rsid w:val="00466E62"/>
    <w:rsid w:val="0047520C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24930"/>
    <w:rsid w:val="005673D0"/>
    <w:rsid w:val="00587D1E"/>
    <w:rsid w:val="005A5053"/>
    <w:rsid w:val="005C2AB8"/>
    <w:rsid w:val="005C45D8"/>
    <w:rsid w:val="005D1F37"/>
    <w:rsid w:val="005E5A5A"/>
    <w:rsid w:val="005E6815"/>
    <w:rsid w:val="005F175F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154B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151BD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20F65"/>
    <w:rsid w:val="00B24864"/>
    <w:rsid w:val="00B30DB9"/>
    <w:rsid w:val="00B353BD"/>
    <w:rsid w:val="00B36731"/>
    <w:rsid w:val="00B45F98"/>
    <w:rsid w:val="00B51BCF"/>
    <w:rsid w:val="00B5595E"/>
    <w:rsid w:val="00B67E03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2981"/>
    <w:rsid w:val="00C97173"/>
    <w:rsid w:val="00C978C4"/>
    <w:rsid w:val="00CA341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6697"/>
    <w:rsid w:val="00EA2BB1"/>
    <w:rsid w:val="00EA6A2F"/>
    <w:rsid w:val="00EA6A56"/>
    <w:rsid w:val="00EC47A3"/>
    <w:rsid w:val="00ED17CE"/>
    <w:rsid w:val="00ED73F9"/>
    <w:rsid w:val="00ED74E6"/>
    <w:rsid w:val="00EE012B"/>
    <w:rsid w:val="00EE6033"/>
    <w:rsid w:val="00EF1598"/>
    <w:rsid w:val="00F00857"/>
    <w:rsid w:val="00F044D7"/>
    <w:rsid w:val="00F1602B"/>
    <w:rsid w:val="00F166CA"/>
    <w:rsid w:val="00F16F8D"/>
    <w:rsid w:val="00F22FDF"/>
    <w:rsid w:val="00F24925"/>
    <w:rsid w:val="00F31787"/>
    <w:rsid w:val="00F3497A"/>
    <w:rsid w:val="00F44845"/>
    <w:rsid w:val="00F525D1"/>
    <w:rsid w:val="00F61F6A"/>
    <w:rsid w:val="00F64DE1"/>
    <w:rsid w:val="00F660A8"/>
    <w:rsid w:val="00F67CFB"/>
    <w:rsid w:val="00F74C29"/>
    <w:rsid w:val="00F775DA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EA2BB1"/>
    <w:rPr>
      <w:rFonts w:eastAsia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B248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486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3A98A-CB25-414B-A612-3957F9D7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3</cp:revision>
  <cp:lastPrinted>2018-12-14T11:13:00Z</cp:lastPrinted>
  <dcterms:created xsi:type="dcterms:W3CDTF">2019-08-20T04:19:00Z</dcterms:created>
  <dcterms:modified xsi:type="dcterms:W3CDTF">2019-08-20T04:20:00Z</dcterms:modified>
</cp:coreProperties>
</file>